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A07" w:rsidRDefault="00C601D9" w:rsidP="00370A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         </w:t>
      </w:r>
      <w:r w:rsidR="00370A07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            </w:t>
      </w:r>
      <w:r w:rsidR="00370A07" w:rsidRPr="00370A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Załącznik</w:t>
      </w:r>
    </w:p>
    <w:p w:rsidR="00370A07" w:rsidRDefault="00370A07" w:rsidP="00370A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               </w:t>
      </w:r>
      <w:r w:rsidR="00C6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        do Zarządzenia Wójta Gminy </w:t>
      </w:r>
    </w:p>
    <w:p w:rsidR="00370A07" w:rsidRPr="00370A07" w:rsidRDefault="00370A07" w:rsidP="00370A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                                                           Białe Błota nr </w:t>
      </w:r>
      <w:r w:rsidR="00C6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66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16.10.2012 r.</w:t>
      </w:r>
    </w:p>
    <w:p w:rsidR="00370A07" w:rsidRDefault="00370A07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370A07" w:rsidRDefault="00370A07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370A07" w:rsidRDefault="00370A07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0D3573" w:rsidRPr="00B16A3D" w:rsidRDefault="000D3573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16A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Projekt Program</w:t>
      </w:r>
      <w:r w:rsidR="00370A07" w:rsidRPr="00B16A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</w:t>
      </w:r>
      <w:r w:rsidRPr="00B16A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współpracy</w:t>
      </w:r>
      <w:r w:rsidR="00AC3827" w:rsidRPr="00B16A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B16A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Gminy Białe Błota z organizacjami pozarządowymi oraz innymi podmiotami prowadzącymi działalność pożytku publicznego na rok 2013.  </w:t>
      </w:r>
    </w:p>
    <w:p w:rsidR="000D3573" w:rsidRDefault="000D3573" w:rsidP="000D357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6A3D" w:rsidRPr="000D3573" w:rsidRDefault="00B16A3D" w:rsidP="000D357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0A07" w:rsidRDefault="00370A07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E7E" w:rsidRDefault="000A6E7E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D3573" w:rsidRPr="000D3573" w:rsidRDefault="00986225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I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Postanowienia ogólne  </w:t>
      </w:r>
    </w:p>
    <w:p w:rsidR="00986225" w:rsidRDefault="00986225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0A07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 1.Uchwała reguluje formy współpracy </w:t>
      </w:r>
      <w:r w:rsidRPr="00AC3827">
        <w:rPr>
          <w:rFonts w:ascii="Times New Roman" w:eastAsia="Times New Roman" w:hAnsi="Times New Roman" w:cs="Times New Roman"/>
          <w:sz w:val="28"/>
          <w:szCs w:val="28"/>
          <w:lang w:eastAsia="pl-PL"/>
        </w:rPr>
        <w:t>w 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organów gminy z organizacjami pozarządowymi oraz z podmiotami, o których mowa w art. 3 ust. 3 ustawy z dnia 24 kwietnia 2003 r. o działalności pożytku publicznego i o wolontariacie (Dz. U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>. z 2010r. Nr 234, poz. 1536, ze zm.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  </w:t>
      </w:r>
    </w:p>
    <w:p w:rsidR="00370A07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2. Ilekroć w ni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niejszej uchwale jest mowa o:  </w:t>
      </w:r>
    </w:p>
    <w:p w:rsidR="00370A07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organizacjach – należy przez to rozumieć organizacje pozarządowe oraz podmioty, o których mowa w art. 3 ust. 3 ustawy z dnia 24 kwietnia 2003 r. o działalności pożytku publicznego i o wolontariacie (Dz. U. z 2010r. Nr 234, poz. 1536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);  </w:t>
      </w:r>
    </w:p>
    <w:p w:rsidR="00370A07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ustawie bez bliższego określenia – należy przez to rozumieć ustawę z dnia 24 kwietnia 2003 r. o działalności pożytku publicznego i o wolontariacie (Dz. U. z 2010r. Nr 234, poz. 1536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);  </w:t>
      </w:r>
    </w:p>
    <w:p w:rsidR="00370A07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programie – należy przez to rozumieć roczny program współpracy z organizacja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>mi pozarządowymi na 2013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rok;  </w:t>
      </w:r>
    </w:p>
    <w:p w:rsidR="000D3573" w:rsidRPr="000D3573" w:rsidRDefault="000D3573" w:rsidP="009862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4) urzędzie – należy przez to rozumieć Urząd Gminy Białe Błota;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5) wójcie – należy przez to rozumieć Wójta Gminy Białe Błota.  </w:t>
      </w:r>
    </w:p>
    <w:p w:rsidR="00370A07" w:rsidRDefault="00370A07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16A3D" w:rsidRDefault="00B16A3D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16A3D" w:rsidRDefault="00B16A3D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E7E" w:rsidRDefault="000A6E7E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D3573" w:rsidRPr="000D3573" w:rsidRDefault="00986225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II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Cele programu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§ 3. 1. Głównym celem programu jest budowanie partnerstwa między gminą Białe Błota a organizacjami pozarządowymi oraz efektywne wykorzystywanie ich aktywności w zaspokajaniu zbiorowych potrzeb lokalnej społeczności.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 Celami szczegółowymi podjętej współpracy jest w szczególności: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 poprawa jakości życia mieszkańców gminy poprzez pełniejsze zaspokajanie ich potrzeb;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aktywizacja społeczności lokalnej zwiększanie jej udziału w rozwi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ązywaniu problemów lokalnych;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uzupełnienie us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ług świadczonych przez gminę;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4) promowanie aktywności społecznej i wzmacnianie potencjału organizacji pozarządowych;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5) otwarcie na innowacyjność i konkurencyjność w wykonaniu zadań publicznych.  </w:t>
      </w:r>
    </w:p>
    <w:p w:rsidR="00370A07" w:rsidRDefault="00986225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</w:p>
    <w:p w:rsidR="000D3573" w:rsidRPr="000D3573" w:rsidRDefault="00986225" w:rsidP="000D3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III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Zasady współpracy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 4. W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spółpraca z organizacjami w 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prowadzona bę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 przy poszanowaniu zasad:  </w:t>
      </w:r>
    </w:p>
    <w:p w:rsidR="00C601D9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pomocniczości – oznaczającej dobrowolną współpracę równorzędnych podmiotów w rozwiązywaniu wspólnie zdefiniowanych problemów i osiąganiu razem wytyczonych celów, wzajemne wspieranie swojej działalności i umożliwienie organizacjom realizacji tych zadań zgodnie z obo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wiązującymi przepisami prawa;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suwerenności stron – oznaczającej zdolność partnerów programu do bycia podmiotem praw i obowiązków poprzez niezależne wykonywanie swoich zadań oraz swobodę w przekazywaniu tych kompetencji innym podmiotom przy jednoczesnym respektowaniu niezależności tych podmiotów i zakazie nieusprawiedliwionej ing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erencji w ich funkcjonowanie;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partnerstwa – oznaczającej uczestnictwo organizacji w rozeznaniu i definiowaniu problemów mieszkańców i ich rozwiązywaniu przy zachowaniu dobrowolności współprac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i równorzędności podmiotów;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4) efektywności – oznaczającej dokonywanie wyboru sposobu wykorzystywania środków publicznych, zapewniającego celowość i oszczędność realizacji zadania, przy uzyskaniu najlepszych efektów z poniesionych nakładów;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5) uczciwej konkurencji – oznaczającej zapewnienie równych szans wszystkim podmiotom programu, działającym na rzecz mieszkańców gminy, równe ich traktowanie oraz brak uznaniowej decyzji w procedurze przyznawania dotacji;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6) jawności – oznaczającej dostępność i powszechność informacji na temat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wszystkich możliwości współpracy z organizacjami oraz ich zrozumiałość w zakresie stosowanych procedur i kryteriów.  </w:t>
      </w:r>
    </w:p>
    <w:p w:rsidR="00370A07" w:rsidRDefault="00370A07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D3573" w:rsidRPr="000D3573" w:rsidRDefault="00986225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Rozdział IV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Formy współpracy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5. W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spółpraca z organizacjami w 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prowadzona będzie w szczególności w formach: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 wzajemnego informowania się o planowanych kierunkach działań;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 zlecania organizacjom realizacji zadań określonych w ustawie;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 konsultowania z organizacjami projektów aktów normatywnych w dziedzinach dotyczących działalności statutowej tych organizacji;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4) konsultowania projektów aktów normatywnych dotyczących sfery zadań publicznych, o której mowa w art. 4 ustawy, z radami działalności pożytku publicznego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 przypadku jej utworzenia;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5) tworzenia wspólnych zespołów o charakterze doradczym i inicjatywnym, złożonych z przedstawicieli organizacji oraz przedstawicieli właściwych orga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nów administracji publicznej;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6) umowy o wykonanie inicjatywy lokalnej na zasadach określonych w ustawie;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7) popularyzacji działalności organizacji na stronie internetowej gminy Białe Błota poprzez umieszczanie na niej informacji o osiągnięciach tych organizacji, prowadzonych lub zakończonych działaniach, pod warunkiem aktualności tych informacji oraz umieszczenia wykazu organizacji wraz z najistotniejszy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 danymi;  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8) </w:t>
      </w:r>
      <w:proofErr w:type="spellStart"/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współorganizacji</w:t>
      </w:r>
      <w:proofErr w:type="spellEnd"/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imprez, spotkań, konferencji i działań o podobnym charakterze.  </w:t>
      </w:r>
    </w:p>
    <w:p w:rsidR="00370A07" w:rsidRDefault="000D3573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</w:p>
    <w:p w:rsidR="000D3573" w:rsidRPr="000D3573" w:rsidRDefault="00986225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V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Przedmiot współpracy i zadania priorytetowe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6. 1. Przedmiotem współpracy gminy z organizacjami jest realizacja zadań publicznych, o których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mowa w art. 4 ust. 1 ustawy.  </w:t>
      </w:r>
    </w:p>
    <w:p w:rsidR="00C601D9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 W przedmiocie zlecania realizacji zadań publicznych planuje się w szczególności, jako zadania priorytetowe, prowadzenie współpracy z organizacjami w następujących sferach zadań publicznych: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1) pomocy społecznej, w tym pomocy rodzicom i osobom w trudnej sytuacji życiowej oraz wyrównywa</w:t>
      </w:r>
      <w:r w:rsidR="00C60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szans tych rodzin i osób;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podtrzymywania tradycji narodowej, pielęgnowania polskości oraz rozwoju świadomości narodowej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obywatelskiej i kulturowej;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3) działania na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rzecz osób niepełnosprawnych;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4) wspieranie i upows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zechnianie kultury fizycznej;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5) przeciwdziałanie uzależnieniom i patologiom społecznym: organizacja wypoczynku letniego oraz zajęć rekreacyjno – edukacyjnych połączonych z profilaktyką uzależnień dla dzieci i młodzieży z gminy Białe Błota;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6) ratownictwo i ochrona ludności: udział bądź organizacja akcji z za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kresu ratownictwa ludności;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7) ekologii, ochrony zwierząt i ochrony dziedzictwa przyrodniczego;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8) działań na rzecz integracji europejskiej oraz przeciwdziałania patologiom społecznym.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3. Dotacje nie mogą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wykorzystywane m.in. na: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zadania i z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akupy inwestycyjne;  </w:t>
      </w:r>
    </w:p>
    <w:p w:rsidR="00370A07" w:rsidRDefault="00370A07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 zakupy gruntów;  </w:t>
      </w:r>
    </w:p>
    <w:p w:rsidR="00370A07" w:rsidRDefault="00370A07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3) działalność gospodarczą;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4) pokrycie kosztów utrzymania biura podmiotów programu, z wyłączeniem bezpośrednich kosztów zwi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ązanych z realizacją zadania;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5) działa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lność polityczną i religijną.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4. Powierzenie organizacjom wykonania zadań publicznych w innych niż w ust. 2 obszarach działalności pożytku publicznego, o których mowa w art. 4 ustawy wraz z udzieleniem dotacji na ich finansowanie, bądź wspieranie takich zadań wraz z udzieleniem dotacji na ich dofinansowanie na zasadach przewidzianych w ustawie będzie mogło następować w przypadku zabezpieczenia środków w budżecie gminy. Nawiązywanie współpracy</w:t>
      </w:r>
      <w:r w:rsidRPr="000D3573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w nowych obszarach działalności pożytku publicznego winno być poprzedzone umieszczeniem tej informacji w terminie nie dłuższym niż 7 dni od dnia wpłynięcia wniosku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okres 7 dni jednocześnie: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w Biul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etynie Informacji Publicznej;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na tablicy ogłosz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eń w Urzędzie Gminy;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internetowej gminy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w celu umożliwienia organizacjom zgłaszani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w tym terminie swoich uwag.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 Brak uwag ze strony organizacji w terminie 7 dni od dnia zamieszczenia informacji w sposób, o którym mowa w pkt. 1 – 3 uznaje się za wyrażenie przez nie opinii pozytywnej dla wprowadzenia nowego obszaru działalności.  </w:t>
      </w:r>
    </w:p>
    <w:p w:rsidR="00370A07" w:rsidRDefault="00370A07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D3573" w:rsidRPr="000D3573" w:rsidRDefault="000D3573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="009862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VI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Wysokość środków przeznaczonych na realizację programu</w:t>
      </w:r>
    </w:p>
    <w:p w:rsidR="000D3573" w:rsidRPr="000D3573" w:rsidRDefault="000D3573" w:rsidP="000D357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7. Zlecanie przez gminę realizacji zadań publicznych będzie następowało w formie powierzenia lub wspierania wykonania tych zadań wraz z udzieleniem dotacji na ich sfinansowanie bądź dofinansowanie, w ramach środków przeznaczonych na realizację programu, których wysokość określona zostanie w budżec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>ie Gminy Białe Błota na rok 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. Wydatki związane z realizacją zadań, o których mowa w programie nie mogą przekroczyć kwoty środków finansowych zaplanowany</w:t>
      </w:r>
      <w:r w:rsidR="00986225">
        <w:rPr>
          <w:rFonts w:ascii="Times New Roman" w:eastAsia="Times New Roman" w:hAnsi="Times New Roman" w:cs="Times New Roman"/>
          <w:sz w:val="28"/>
          <w:szCs w:val="28"/>
          <w:lang w:eastAsia="pl-PL"/>
        </w:rPr>
        <w:t>ch na ten cel w budżecie na 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  </w:t>
      </w:r>
    </w:p>
    <w:p w:rsidR="00370A07" w:rsidRDefault="00370A07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16A3D" w:rsidRDefault="00B16A3D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D3573" w:rsidRPr="000D3573" w:rsidRDefault="00986225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VII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Sposób realizacji programu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8. 1. Podmiotami ucze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stniczącymi we współpracy są: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 Rada Gminy Białe Błota – uchwalająca program, jako organ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stanowiący Gminy Białe Błota;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 Wójt Gminy Białe Błota – realizujący program, jako organ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wykonawczy Gminy Białe Błota;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organizacje prowadzące działalność pożytku publicznego w zakresie odpowiadającym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działaniom gminy.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2. Wójt r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ealizuje program przy pomocy:  </w:t>
      </w:r>
    </w:p>
    <w:p w:rsidR="00370A07" w:rsidRDefault="00370A07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 pracowników Urzędu: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 gminnych jednostek organizacyjnych, które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>w obszarach swojej działalności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mogą współpracować z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organizacjami pozarządowymi.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3. Urząd oraz jednostki organizacyjne pr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>owadzą bezpośrednią współpracę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z organizacjami, któ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 w szczególności polega na: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przygotowaniu i prowadzeniu konkursów ofert dla organizacji na realizację zadań finansowanych bądź dofina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nsowywanych ze środków gminy;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sporządzaniu sprawozdań z real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izacji programu;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3) podejmowaniu i prowadzeniu bieżącej współpracy z organizacjami;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4) udziale swoich przedstawicieli w spotkaniach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>dla przedstawicieli organizacji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doty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czących wzajemnej współpracy;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5) zlecaniu realizacji zadań publicznych programu organizacjom;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6) organizowaniu wspólnych przedsięwzięć, mających na celu rozwój organizacj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oraz ich profesjonalizację;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7) rekomendowaniu działań i projektów realizowanych przez organizacje.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§ 9. 1. W celu planowania optymalnej realizacji zadań publicznych należących do sfery działalności pożytku publicznego mogą być tworzone wspólne zespoły o charakterze doradczym i inicjatywnym, złożone z przedstawicieli organizacji oraz przedstawicieli organów gminy. Tworzenie zespołów odbywa się wg właściwości meryt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orycznej ich działalności.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 Z inicjatywą powołania zespołu mogą wystąpić organy gminy oraz organizacje.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3. Przedstawicieli organów gminy wchodzących w skład zespołu, o któ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rym mowa w ust. 1, desygnują:  </w:t>
      </w:r>
    </w:p>
    <w:p w:rsidR="00370A07" w:rsidRDefault="000D3573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Wójt Gminy – pracowników Urzędu i kierowników jed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nostek organizacyjnych gminy;  </w:t>
      </w:r>
    </w:p>
    <w:p w:rsidR="00370A07" w:rsidRDefault="00370A07" w:rsidP="00E53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 Rada Gminy – radnych;  </w:t>
      </w:r>
    </w:p>
    <w:p w:rsidR="00370A07" w:rsidRPr="00B16A3D" w:rsidRDefault="000D3573" w:rsidP="00B16A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 Przedstawicieli organizacji desygnuje organizacja według zasad przez nie ustalonych.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5. Pracom zespołu przewodniczy osoba upoważniona przez Wójta. Z obrad zespołu sporządza się protokół, podpisany przez protokolanta i przewodniczącego zespołu  </w:t>
      </w:r>
    </w:p>
    <w:p w:rsidR="00370A07" w:rsidRPr="00370A07" w:rsidRDefault="0014402C" w:rsidP="00370A07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Rozdział VIII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Sposób oceny re</w:t>
      </w:r>
      <w:r w:rsidR="000D3573" w:rsidRPr="00AC38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lizacji programu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 10. 1. Wójt dokonuje kontroli i oceny realizacji Programu.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2. Wskaźnikami efektywności realizacji Programu są w szczególności informacje dotyczące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1) liczby organizacji podejmujących się realizacji zadań publicznych na rzecz lokalnej społec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zności we współpracy z gminą;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 liczby organizacji pozarządowych dokonujących konsultacji projektu programu współpracy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aktów prawa miejscowego;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3) orientacyjnej liczby adresatów zadań realizowanych we współpracy z gminą;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4) wysokości środków finansowych przeznaczonych przez organiza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cje na realizację tych zadań;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5) wysokości środków finansowych wykorzystanych przez organizacje na realizację tych zad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ań.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3. Bieżącym monitoringiem w zakresie realizacji zadań Programu zajmują się właściwe mer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ytorycznie stanowiska Urzędu.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 Organizacje mogą zgłaszać swoje uwagi, wnioski i propozycje dotyczące realizacji programu w trakcie organizowanych spotkań z przedstawicielami gminy lub bezpośrednio do pracownika m.in. ds. współpracy z organizacjami pozarządowymi.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5. Uzyskane w trakcie realizacji Programu informacje, uwagi, wnioski i propozycje dotyczące realizowanych projektów będą wykorzystywane do usprawnienia bieżącej i przyszłej współpracy gminy z organizacjami.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6. W terminie</w:t>
      </w:r>
      <w:r w:rsidR="001440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30 kwietnia 2013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zostanie przedłożone Radzie Gminy Białe Błota sprawozdanie z realizacji Programu, w którym dokonana zostanie ocena stanu współpracy</w:t>
      </w:r>
      <w:r w:rsidRPr="000D3573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gminy z organizacjami w zakresie realizacji projektów oraz wniosków wynikających ze</w:t>
      </w:r>
      <w:r w:rsidR="0014402C" w:rsidRPr="001440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współpracy.  </w:t>
      </w:r>
    </w:p>
    <w:p w:rsidR="00370A07" w:rsidRDefault="000D3573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</w:p>
    <w:p w:rsidR="000D3573" w:rsidRPr="000D3573" w:rsidRDefault="0014402C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IX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Sposób tworzenia Programu oraz przebiegu konsultacji</w:t>
      </w:r>
    </w:p>
    <w:p w:rsidR="00370A07" w:rsidRDefault="000D3573" w:rsidP="000D357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 11. 1. Procedura współpracy organów gminy z organizacjami w przedmiocie tworzenia programu na kolejny rok winna uwzględniać możliwość czynnego udziału organizacji w procesie przygotowania projektu, zgodnie z uchwałą III/13/2010 Rady Gminy Białe Błota z dnia 10 grudnia 2010 r. w sprawie określenia szczegółowego sposobu konsultowania z radą działalności pożytku publicznego lub organizacjami pozarządowymi i podmiotami wymienionymi w art. 3 ust. 3 ustawy z dnia 24 kwietnia 2003 r. o działalności pożytku publicznego i o wolontariacie projektów aktów prawa miejscowego w dziedzinach dotyczących działalności statutowej tych organizacji.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 Wójt przygotowuje projekt uchwały w sprawie Programu na kolejny rok w terminie do 15 października i następnie przedstawia go organizacjom, umieszczając w Biuletynie Informacji Publicznej i umożliwiając szeroki dostęp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do uczestnictwa w konsultacjach, wyznaczając termin składania uwag i wniosków do projektu oraz wskazując sposób ich dostarczenia.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3. Skonsultowany projekt uchwały zostaje prze</w:t>
      </w:r>
      <w:r w:rsidR="00AC3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Wójta przekazany Radzie Gminy Białe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Błota. </w:t>
      </w:r>
    </w:p>
    <w:p w:rsidR="000D3573" w:rsidRPr="000D3573" w:rsidRDefault="000D3573" w:rsidP="000D3573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 Przedstawiciele organizacji mogą uczestniczyć w posiedzeniach komisji i sesjach Rady Gminy Białe Błota na zasadach określonych w Statucie Gminy Białe Błota.  </w:t>
      </w:r>
    </w:p>
    <w:p w:rsidR="00370A07" w:rsidRDefault="00370A07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D3573" w:rsidRPr="000D3573" w:rsidRDefault="0014402C" w:rsidP="000D3573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X</w:t>
      </w:r>
      <w:r w:rsidR="000D3573" w:rsidRPr="000D3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Tryb powoływania i zasady działania komisji konkursowych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§ 12. 1. W związku z ogłoszonym konkursem ofert na wykonanie zadań publicznych gminy w danym obszarze wynikającym z programu, w celu opiniowania ofert składanych w otwartych konkursach ofert, Wójt powołuje komisję konkursową, zwaną dalej komisją, dla właściwej sfery zadań publicznych. 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 W skład komisji wchodzą: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 dwaj pracownicy Urzędu lub jednostek organizacyjnych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gminy wyznaczeni przez Wójta;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2) trzej przedstawici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ele wskazani przez Radę Gminy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3) jeden przedstawiciel organizacji pozarządowych z wyłączeniem osób reprezentujących organizacje pozarządowe lub podmioty wymienione w art.3 ust.3 usta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 biorące udział w konkursie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4) na wniosek powstałej komisji Wójt może powołać w jej skład ciało doradcze ( bez prawa głosu ), posiadające specjalistyczną wiedzę w dziedzinie obejmującej zakres zadań publicznych, których dotyczy konkurs.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3. Członkowie komisji na pierwszym spotkaniu wybierają ze swojego grona Przewodniczącego, kierującego pracami komisji oraz Sekretarza.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4. Komisja obraduje na posiedzeniach zamkniętych, bez udziału oferentów. Termin i miejsce posiedzenia komisji ustala jej Przewodniczący.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5. Dla ważności podejmowanych decyzji, konieczna jest obecność co najmniej połowy jej członków. Komisja podejmuje rozstrzygnięcia w głosowaniu jawnym, zwykłą większością głosów. W przypadku równej liczby głosów de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cyduje głos Przewodniczącego.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6. Członkowie komisji po jej ukonstytuowaniu, o którym mowa w ust. 3, po zapoznaniu się z wykazem złożonych ofert, a przed rozpoczęciem ich oceny, składają oświadczenie o braku przeciwwskazań do wykluczenia ich z komisji wynikające z przepisów ustawy z dnia 14 czerwca 1960 r. Kodeks postępowania administracyjnego (Dz. U. z 2000 r., Nr 98, poz. 1071 z </w:t>
      </w:r>
      <w:proofErr w:type="spellStart"/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. zm.) dotyczące wyłączenia członka lub powiadamiają Przewodniczącego o zach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odzącym konflikcie interesów.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 W przypadku, gdy podpisanie oświadczenia przez członka komisji jest niemożliwe wyboru nowego 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członka dokonuje Wójt lub Rada G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miny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zależności od tego, z czyjego wskazania został wcześni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>ej powołany w skład komisji.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>8. Uczestnictwo w prac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ach komisji jest nieodpłatne.  </w:t>
      </w:r>
    </w:p>
    <w:p w:rsidR="00370A07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 Do zadań komisji, bez względu na liczbę złożonych ofert, należy w szczególności: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 weryfikacja wyników oceny formalnej dokonana przez właściwego merytorycznie pracownika Urzędu bądź jednostki organizacyjnej;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 ocena merytoryczna ofert spełniających wymagania formalne, biorąc pod uwagę kryteria opracowane dla każdego konkursu osobno, na kartach oceny przygotowanych dla każdego konkursu przez właściwego merytorycznie pracownika;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 sporządzenie listy rankingowej ofert, zgodnie z przyznaną punktacją;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4) sporządzenie propozycji podziału środków finansowych na poszczególne oferty.  </w:t>
      </w: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10. Ostatecznego rozstrzygnięcia konkursu w tym ustalenia wysokości przyznanej dotacji dokonuje Wójt w formie zarządzenia nie zmieniając</w:t>
      </w:r>
      <w:r w:rsidR="00370A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ustaleń komisji konkursowej.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 Z chwilą rozstrzygnięcia konkursu komisja konkursowa ulega rozwiązaniu.  </w:t>
      </w:r>
    </w:p>
    <w:p w:rsidR="000D3573" w:rsidRPr="000D3573" w:rsidRDefault="000D3573" w:rsidP="000D35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 </w:t>
      </w:r>
    </w:p>
    <w:p w:rsidR="004F64AF" w:rsidRPr="00AC3827" w:rsidRDefault="00B16A3D" w:rsidP="000D3573">
      <w:pPr>
        <w:jc w:val="both"/>
        <w:rPr>
          <w:sz w:val="28"/>
          <w:szCs w:val="28"/>
        </w:rPr>
      </w:pPr>
    </w:p>
    <w:sectPr w:rsidR="004F64AF" w:rsidRPr="00AC3827" w:rsidSect="00C601D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573"/>
    <w:rsid w:val="000A6E7E"/>
    <w:rsid w:val="000D3573"/>
    <w:rsid w:val="0014402C"/>
    <w:rsid w:val="00370A07"/>
    <w:rsid w:val="004534C5"/>
    <w:rsid w:val="007F6EB6"/>
    <w:rsid w:val="008733EB"/>
    <w:rsid w:val="008B6FAE"/>
    <w:rsid w:val="00973F06"/>
    <w:rsid w:val="00986225"/>
    <w:rsid w:val="00A0243D"/>
    <w:rsid w:val="00AC3827"/>
    <w:rsid w:val="00B16A3D"/>
    <w:rsid w:val="00C601D9"/>
    <w:rsid w:val="00E537E3"/>
    <w:rsid w:val="00F04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B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0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8893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2311</Words>
  <Characters>13866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UGBB</Company>
  <LinksUpToDate>false</LinksUpToDate>
  <CharactersWithSpaces>16145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UGBB</dc:creator>
  <cp:keywords/>
  <dc:description/>
  <cp:lastModifiedBy>UGBB</cp:lastModifiedBy>
  <cp:revision>3</cp:revision>
  <cp:lastPrinted>2012-10-16T11:34:00Z</cp:lastPrinted>
  <dcterms:created xsi:type="dcterms:W3CDTF">2012-10-15T11:11:00Z</dcterms:created>
  <dcterms:modified xsi:type="dcterms:W3CDTF">2012-10-16T11:42:00Z</dcterms:modified>
</cp:coreProperties>
</file>