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Default="00B04741" w:rsidP="00B04741">
      <w:pPr>
        <w:pStyle w:val="Akapitzlist"/>
        <w:ind w:left="426" w:firstLine="0"/>
        <w:rPr>
          <w:sz w:val="24"/>
          <w:szCs w:val="24"/>
        </w:rPr>
      </w:pPr>
    </w:p>
    <w:p w:rsidR="0093100F" w:rsidRPr="00EC3FF4" w:rsidRDefault="00EC3FF4" w:rsidP="00EC3FF4">
      <w:pPr>
        <w:ind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C3FF4">
        <w:rPr>
          <w:rFonts w:ascii="Times New Roman" w:eastAsia="Calibri" w:hAnsi="Times New Roman" w:cs="Times New Roman"/>
          <w:b/>
          <w:sz w:val="24"/>
          <w:szCs w:val="24"/>
        </w:rPr>
        <w:t>W</w:t>
      </w:r>
      <w:r w:rsidRPr="00EC3FF4">
        <w:rPr>
          <w:rFonts w:ascii="Times New Roman" w:eastAsia="Calibri" w:hAnsi="Times New Roman" w:cs="Times New Roman"/>
          <w:b/>
          <w:sz w:val="24"/>
          <w:szCs w:val="24"/>
        </w:rPr>
        <w:t>ypompowanie, wywóz wód opadowych i roztopowych  z pasa drogowego na terenie Gminy Białe Błota</w:t>
      </w:r>
      <w:r w:rsidRPr="00EC3FF4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</w:p>
    <w:p w:rsidR="00EC3FF4" w:rsidRPr="0093100F" w:rsidRDefault="00EC3FF4" w:rsidP="00EC3FF4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EC3FF4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Część: całość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EC3FF4">
        <w:rPr>
          <w:rFonts w:ascii="Calibri" w:hAnsi="Calibri" w:cs="Calibri"/>
          <w:i/>
        </w:rPr>
        <w:t>5</w:t>
      </w:r>
      <w:r w:rsidR="007D78E6" w:rsidRPr="007D78E6">
        <w:rPr>
          <w:rFonts w:ascii="Calibri" w:hAnsi="Calibri" w:cs="Calibri"/>
          <w:i/>
        </w:rPr>
        <w:t>.20</w:t>
      </w:r>
      <w:r w:rsidR="00EC3FF4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EC3FF4" w:rsidRDefault="00EC3FF4" w:rsidP="00EC3FF4">
      <w:pPr>
        <w:pStyle w:val="Akapitzlist"/>
        <w:ind w:left="426" w:firstLine="0"/>
        <w:rPr>
          <w:sz w:val="24"/>
          <w:szCs w:val="24"/>
        </w:rPr>
      </w:pPr>
    </w:p>
    <w:p w:rsidR="00EC3FF4" w:rsidRPr="00EC3FF4" w:rsidRDefault="00EC3FF4" w:rsidP="00EC3FF4">
      <w:pPr>
        <w:ind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C3FF4">
        <w:rPr>
          <w:rFonts w:ascii="Times New Roman" w:eastAsia="Calibri" w:hAnsi="Times New Roman" w:cs="Times New Roman"/>
          <w:b/>
          <w:sz w:val="24"/>
          <w:szCs w:val="24"/>
        </w:rPr>
        <w:t xml:space="preserve">Wypompowanie, wywóz wód opadowych i roztopowych  z pasa drogowego na terenie Gminy Białe Błota. </w:t>
      </w:r>
    </w:p>
    <w:p w:rsidR="0062352F" w:rsidRPr="000747B4" w:rsidRDefault="0062352F" w:rsidP="0062352F">
      <w:pPr>
        <w:ind w:firstLine="0"/>
        <w:jc w:val="center"/>
        <w:rPr>
          <w:rFonts w:cstheme="minorHAnsi"/>
          <w:i/>
          <w:sz w:val="24"/>
          <w:szCs w:val="24"/>
        </w:rPr>
      </w:pPr>
      <w:bookmarkStart w:id="0" w:name="_GoBack"/>
      <w:bookmarkEnd w:id="0"/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>w zaproszeniu do negocjacji.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EC3FF4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EC3FF4">
            <w:rPr>
              <w:rFonts w:ascii="Calibri" w:hAnsi="Calibri" w:cs="Calibri"/>
              <w:b/>
            </w:rPr>
            <w:t>5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EC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45737A3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6</cp:revision>
  <cp:lastPrinted>2019-03-06T07:55:00Z</cp:lastPrinted>
  <dcterms:created xsi:type="dcterms:W3CDTF">2019-03-06T07:53:00Z</dcterms:created>
  <dcterms:modified xsi:type="dcterms:W3CDTF">2020-01-17T09:58:00Z</dcterms:modified>
</cp:coreProperties>
</file>